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BE" w:rsidRDefault="001C66BE"/>
    <w:p w:rsidR="00865ECF" w:rsidRPr="00865ECF" w:rsidRDefault="00865ECF">
      <w:pPr>
        <w:rPr>
          <w:b/>
          <w:sz w:val="44"/>
          <w:szCs w:val="44"/>
        </w:rPr>
      </w:pPr>
    </w:p>
    <w:p w:rsidR="00865ECF" w:rsidRDefault="00865ECF">
      <w:pPr>
        <w:rPr>
          <w:b/>
          <w:sz w:val="44"/>
          <w:szCs w:val="44"/>
        </w:rPr>
      </w:pPr>
    </w:p>
    <w:p w:rsidR="00865ECF" w:rsidRDefault="00865ECF">
      <w:pPr>
        <w:rPr>
          <w:b/>
          <w:sz w:val="44"/>
          <w:szCs w:val="44"/>
        </w:rPr>
      </w:pPr>
    </w:p>
    <w:p w:rsidR="00865ECF" w:rsidRPr="00865ECF" w:rsidRDefault="00865ECF">
      <w:pPr>
        <w:rPr>
          <w:b/>
          <w:sz w:val="44"/>
          <w:szCs w:val="44"/>
        </w:rPr>
      </w:pPr>
      <w:r w:rsidRPr="00865ECF">
        <w:rPr>
          <w:b/>
          <w:sz w:val="44"/>
          <w:szCs w:val="44"/>
        </w:rPr>
        <w:t>Основной   фонд  библиотеки:   3651 экз.</w:t>
      </w:r>
    </w:p>
    <w:p w:rsidR="00865ECF" w:rsidRPr="00865ECF" w:rsidRDefault="00865ECF">
      <w:pPr>
        <w:rPr>
          <w:sz w:val="36"/>
          <w:szCs w:val="36"/>
        </w:rPr>
      </w:pPr>
      <w:r w:rsidRPr="00865ECF">
        <w:rPr>
          <w:sz w:val="36"/>
          <w:szCs w:val="36"/>
        </w:rPr>
        <w:t>Литература по отраслям знаний: 391 экз.</w:t>
      </w:r>
    </w:p>
    <w:p w:rsidR="00865ECF" w:rsidRPr="00865ECF" w:rsidRDefault="00865ECF">
      <w:pPr>
        <w:rPr>
          <w:sz w:val="36"/>
          <w:szCs w:val="36"/>
        </w:rPr>
      </w:pPr>
      <w:r w:rsidRPr="00865ECF">
        <w:rPr>
          <w:sz w:val="36"/>
          <w:szCs w:val="36"/>
        </w:rPr>
        <w:t>Литература по краеведению: 525 экз.</w:t>
      </w:r>
    </w:p>
    <w:p w:rsidR="00865ECF" w:rsidRPr="00865ECF" w:rsidRDefault="00865ECF">
      <w:pPr>
        <w:rPr>
          <w:sz w:val="36"/>
          <w:szCs w:val="36"/>
        </w:rPr>
      </w:pPr>
      <w:r w:rsidRPr="00865ECF">
        <w:rPr>
          <w:sz w:val="36"/>
          <w:szCs w:val="36"/>
        </w:rPr>
        <w:t>Справочная литература: 333 экз.</w:t>
      </w:r>
    </w:p>
    <w:p w:rsidR="00865ECF" w:rsidRPr="00865ECF" w:rsidRDefault="00865ECF">
      <w:pPr>
        <w:rPr>
          <w:sz w:val="36"/>
          <w:szCs w:val="36"/>
        </w:rPr>
      </w:pPr>
      <w:r w:rsidRPr="00865ECF">
        <w:rPr>
          <w:sz w:val="36"/>
          <w:szCs w:val="36"/>
        </w:rPr>
        <w:t>Детская литература: 305 экз.</w:t>
      </w:r>
    </w:p>
    <w:p w:rsidR="00865ECF" w:rsidRPr="00865ECF" w:rsidRDefault="00865ECF">
      <w:pPr>
        <w:rPr>
          <w:sz w:val="36"/>
          <w:szCs w:val="36"/>
        </w:rPr>
      </w:pPr>
      <w:r w:rsidRPr="00865ECF">
        <w:rPr>
          <w:sz w:val="36"/>
          <w:szCs w:val="36"/>
        </w:rPr>
        <w:t>Художественная литература: 2097 экз.</w:t>
      </w:r>
    </w:p>
    <w:sectPr w:rsidR="00865ECF" w:rsidRPr="00865ECF" w:rsidSect="001C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5ECF"/>
    <w:rsid w:val="001C66BE"/>
    <w:rsid w:val="0086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>school55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</cp:revision>
  <dcterms:created xsi:type="dcterms:W3CDTF">2016-11-07T05:38:00Z</dcterms:created>
  <dcterms:modified xsi:type="dcterms:W3CDTF">2016-11-07T05:47:00Z</dcterms:modified>
</cp:coreProperties>
</file>